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media/image3.webp" ContentType="image/webp"/>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eastAsia="宋体" w:cs="宋体"/>
          <w:b/>
          <w:bCs/>
          <w:i w:val="0"/>
          <w:iCs w:val="0"/>
          <w:caps w:val="0"/>
          <w:color w:val="333333"/>
          <w:spacing w:val="0"/>
          <w:sz w:val="44"/>
          <w:szCs w:val="44"/>
          <w:shd w:val="clear" w:fill="FFFFFF"/>
          <w:lang w:val="en-US" w:eastAsia="zh-CN"/>
        </w:rPr>
      </w:pPr>
      <w:r>
        <w:rPr>
          <w:rFonts w:hint="eastAsia" w:ascii="宋体" w:hAnsi="宋体" w:eastAsia="宋体" w:cs="宋体"/>
          <w:b/>
          <w:bCs/>
          <w:i w:val="0"/>
          <w:iCs w:val="0"/>
          <w:caps w:val="0"/>
          <w:color w:val="333333"/>
          <w:spacing w:val="0"/>
          <w:sz w:val="44"/>
          <w:szCs w:val="44"/>
          <w:shd w:val="clear" w:fill="FFFFFF"/>
          <w:lang w:val="en-US" w:eastAsia="zh-CN"/>
        </w:rPr>
        <w:t>租住房补贴个人关联企业流程</w:t>
      </w:r>
    </w:p>
    <w:p>
      <w:pPr>
        <w:jc w:val="center"/>
        <w:rPr>
          <w:rFonts w:hint="eastAsia" w:ascii="宋体" w:hAnsi="宋体" w:eastAsia="宋体" w:cs="宋体"/>
          <w:b/>
          <w:bCs/>
          <w:i w:val="0"/>
          <w:iCs w:val="0"/>
          <w:caps w:val="0"/>
          <w:color w:val="333333"/>
          <w:spacing w:val="0"/>
          <w:sz w:val="44"/>
          <w:szCs w:val="44"/>
          <w:shd w:val="clear" w:fill="FFFFFF"/>
          <w:lang w:val="en-US" w:eastAsia="zh-CN"/>
        </w:rPr>
      </w:pPr>
    </w:p>
    <w:p>
      <w:pPr>
        <w:spacing w:line="360" w:lineRule="auto"/>
        <w:ind w:firstLine="600" w:firstLineChars="200"/>
        <w:rPr>
          <w:rFonts w:hint="eastAsia" w:ascii="仿宋" w:hAnsi="仿宋" w:eastAsia="仿宋" w:cs="仿宋"/>
          <w:i w:val="0"/>
          <w:iCs w:val="0"/>
          <w:caps w:val="0"/>
          <w:color w:val="333333"/>
          <w:spacing w:val="0"/>
          <w:sz w:val="30"/>
          <w:szCs w:val="30"/>
          <w:shd w:val="clear" w:fill="FFFFFF"/>
        </w:rPr>
      </w:pPr>
      <w:r>
        <w:rPr>
          <w:rFonts w:hint="eastAsia" w:ascii="仿宋" w:hAnsi="仿宋" w:eastAsia="仿宋" w:cs="仿宋"/>
          <w:i w:val="0"/>
          <w:iCs w:val="0"/>
          <w:caps w:val="0"/>
          <w:color w:val="333333"/>
          <w:spacing w:val="0"/>
          <w:sz w:val="30"/>
          <w:szCs w:val="30"/>
          <w:shd w:val="clear" w:fill="FFFFFF"/>
          <w:lang w:val="en-US" w:eastAsia="zh-CN"/>
        </w:rPr>
        <w:t>为</w:t>
      </w:r>
      <w:r>
        <w:rPr>
          <w:rFonts w:hint="eastAsia" w:ascii="仿宋" w:hAnsi="仿宋" w:eastAsia="仿宋" w:cs="仿宋"/>
          <w:i w:val="0"/>
          <w:iCs w:val="0"/>
          <w:caps w:val="0"/>
          <w:color w:val="333333"/>
          <w:spacing w:val="0"/>
          <w:sz w:val="30"/>
          <w:szCs w:val="30"/>
          <w:shd w:val="clear" w:fill="FFFFFF"/>
        </w:rPr>
        <w:t>进一步优化人才住房补贴申请流程，三亚市人才服务“一站式”平台根据全省统一部署，三亚市人才住房补贴审批系统进行全面升级</w:t>
      </w:r>
      <w:r>
        <w:rPr>
          <w:rFonts w:hint="eastAsia" w:ascii="仿宋" w:hAnsi="仿宋" w:eastAsia="仿宋" w:cs="仿宋"/>
          <w:i w:val="0"/>
          <w:iCs w:val="0"/>
          <w:caps w:val="0"/>
          <w:color w:val="333333"/>
          <w:spacing w:val="0"/>
          <w:sz w:val="30"/>
          <w:szCs w:val="30"/>
          <w:shd w:val="clear" w:fill="FFFFFF"/>
          <w:lang w:eastAsia="zh-CN"/>
        </w:rPr>
        <w:t>。</w:t>
      </w:r>
      <w:r>
        <w:rPr>
          <w:rFonts w:hint="eastAsia" w:ascii="仿宋" w:hAnsi="仿宋" w:eastAsia="仿宋" w:cs="仿宋"/>
          <w:i w:val="0"/>
          <w:iCs w:val="0"/>
          <w:caps w:val="0"/>
          <w:color w:val="333333"/>
          <w:spacing w:val="0"/>
          <w:sz w:val="30"/>
          <w:szCs w:val="30"/>
          <w:shd w:val="clear" w:fill="FFFFFF"/>
          <w:lang w:val="en-US" w:eastAsia="zh-CN"/>
        </w:rPr>
        <w:t>升级后</w:t>
      </w:r>
      <w:r>
        <w:rPr>
          <w:rFonts w:hint="eastAsia" w:ascii="仿宋" w:hAnsi="仿宋" w:eastAsia="仿宋" w:cs="仿宋"/>
          <w:i w:val="0"/>
          <w:iCs w:val="0"/>
          <w:caps w:val="0"/>
          <w:color w:val="333333"/>
          <w:spacing w:val="0"/>
          <w:sz w:val="30"/>
          <w:szCs w:val="30"/>
          <w:shd w:val="clear" w:fill="FFFFFF"/>
        </w:rPr>
        <w:t>三亚市人才住房补贴审批系统由人才个人先行填写申请信息，人才个人所在的用人单位需要关联申请人信息，并统一向市人才服务“一站式”平台提交申请；无账号的人才个人及用人单位均需申请账号后方能提交申请。</w:t>
      </w:r>
    </w:p>
    <w:p>
      <w:pPr>
        <w:spacing w:line="360" w:lineRule="auto"/>
        <w:ind w:firstLine="900" w:firstLineChars="300"/>
        <w:rPr>
          <w:rFonts w:hint="default" w:ascii="仿宋" w:hAnsi="仿宋" w:eastAsia="仿宋" w:cs="仿宋"/>
          <w:i w:val="0"/>
          <w:iCs w:val="0"/>
          <w:caps w:val="0"/>
          <w:color w:val="333333"/>
          <w:spacing w:val="0"/>
          <w:sz w:val="30"/>
          <w:szCs w:val="30"/>
          <w:shd w:val="clear" w:fill="FFFFFF"/>
          <w:lang w:val="en-US" w:eastAsia="zh-CN"/>
        </w:rPr>
      </w:pPr>
      <w:r>
        <w:rPr>
          <w:rFonts w:hint="eastAsia" w:ascii="仿宋" w:hAnsi="仿宋" w:eastAsia="仿宋" w:cs="仿宋"/>
          <w:i w:val="0"/>
          <w:iCs w:val="0"/>
          <w:caps w:val="0"/>
          <w:color w:val="333333"/>
          <w:spacing w:val="0"/>
          <w:sz w:val="30"/>
          <w:szCs w:val="30"/>
          <w:shd w:val="clear" w:fill="FFFFFF"/>
          <w:lang w:val="en-US" w:eastAsia="zh-CN"/>
        </w:rPr>
        <w:t>以下是教职工个人申请信息步骤，请参加住房补贴申请的教职工个人先行填写申请信息，之前已经填写过的教职工如有租住房地址或租房时间或租房屋租赁合同备案编号等变更情况需更新。</w:t>
      </w:r>
    </w:p>
    <w:p>
      <w:pPr>
        <w:spacing w:line="360" w:lineRule="auto"/>
        <w:ind w:firstLine="600" w:firstLineChars="200"/>
        <w:rPr>
          <w:rFonts w:hint="eastAsia" w:ascii="仿宋" w:hAnsi="仿宋" w:eastAsia="仿宋" w:cs="仿宋"/>
          <w:i w:val="0"/>
          <w:iCs w:val="0"/>
          <w:caps w:val="0"/>
          <w:color w:val="333333"/>
          <w:spacing w:val="8"/>
          <w:sz w:val="30"/>
          <w:szCs w:val="30"/>
          <w:shd w:val="clear" w:fill="FFFFFF"/>
        </w:rPr>
      </w:pPr>
      <w:r>
        <w:rPr>
          <w:rFonts w:hint="eastAsia" w:ascii="仿宋" w:hAnsi="仿宋" w:eastAsia="仿宋" w:cs="仿宋"/>
          <w:i w:val="0"/>
          <w:iCs w:val="0"/>
          <w:caps w:val="0"/>
          <w:color w:val="FFFFFF"/>
          <w:spacing w:val="0"/>
          <w:sz w:val="30"/>
          <w:szCs w:val="30"/>
          <w:shd w:val="clear" w:fill="244CF6"/>
        </w:rPr>
        <w:t>步骤1：</w:t>
      </w:r>
      <w:r>
        <w:rPr>
          <w:rFonts w:hint="eastAsia" w:ascii="仿宋" w:hAnsi="仿宋" w:eastAsia="仿宋" w:cs="仿宋"/>
          <w:i w:val="0"/>
          <w:iCs w:val="0"/>
          <w:caps w:val="0"/>
          <w:color w:val="333333"/>
          <w:spacing w:val="0"/>
          <w:sz w:val="30"/>
          <w:szCs w:val="30"/>
          <w:shd w:val="clear" w:fill="FFFFFF"/>
        </w:rPr>
        <w:t>在互联网环境下，在浏览器地址栏输入https://wssp.hainan.gov.cn/</w:t>
      </w:r>
      <w:r>
        <w:rPr>
          <w:rFonts w:hint="eastAsia" w:ascii="仿宋" w:hAnsi="仿宋" w:eastAsia="仿宋" w:cs="仿宋"/>
          <w:i w:val="0"/>
          <w:iCs w:val="0"/>
          <w:caps w:val="0"/>
          <w:color w:val="333333"/>
          <w:spacing w:val="8"/>
          <w:sz w:val="30"/>
          <w:szCs w:val="30"/>
          <w:shd w:val="clear" w:fill="FFFFFF"/>
        </w:rPr>
        <w:t>，回车进入政务服务网。</w:t>
      </w:r>
    </w:p>
    <w:p>
      <w:pPr>
        <w:spacing w:line="360" w:lineRule="auto"/>
        <w:rPr>
          <w:rFonts w:hint="eastAsia" w:ascii="仿宋" w:hAnsi="仿宋" w:eastAsia="仿宋" w:cs="仿宋"/>
          <w:i w:val="0"/>
          <w:iCs w:val="0"/>
          <w:caps w:val="0"/>
          <w:color w:val="333333"/>
          <w:spacing w:val="8"/>
          <w:sz w:val="30"/>
          <w:szCs w:val="30"/>
          <w:shd w:val="clear" w:fill="FFFFFF"/>
          <w:lang w:eastAsia="zh-CN"/>
        </w:rPr>
      </w:pPr>
      <w:r>
        <w:rPr>
          <w:rFonts w:hint="eastAsia" w:ascii="仿宋" w:hAnsi="仿宋" w:eastAsia="仿宋" w:cs="仿宋"/>
          <w:i w:val="0"/>
          <w:iCs w:val="0"/>
          <w:caps w:val="0"/>
          <w:color w:val="333333"/>
          <w:spacing w:val="8"/>
          <w:sz w:val="30"/>
          <w:szCs w:val="30"/>
          <w:shd w:val="clear" w:fill="FFFFFF"/>
          <w:lang w:eastAsia="zh-CN"/>
        </w:rPr>
        <w:drawing>
          <wp:inline distT="0" distB="0" distL="114300" distR="114300">
            <wp:extent cx="5274945" cy="2950845"/>
            <wp:effectExtent l="0" t="0" r="1905" b="1905"/>
            <wp:docPr id="1" name="图片 1" descr="b4d3aa2a9efe33cd53bece5346b2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b4d3aa2a9efe33cd53bece5346b22000"/>
                    <pic:cNvPicPr>
                      <a:picLocks noChangeAspect="1"/>
                    </pic:cNvPicPr>
                  </pic:nvPicPr>
                  <pic:blipFill>
                    <a:blip r:embed="rId4"/>
                    <a:stretch>
                      <a:fillRect/>
                    </a:stretch>
                  </pic:blipFill>
                  <pic:spPr>
                    <a:xfrm>
                      <a:off x="0" y="0"/>
                      <a:ext cx="5274945" cy="2950845"/>
                    </a:xfrm>
                    <a:prstGeom prst="rect">
                      <a:avLst/>
                    </a:prstGeom>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rPr>
          <w:rFonts w:hint="eastAsia" w:ascii="仿宋" w:hAnsi="仿宋" w:eastAsia="仿宋" w:cs="仿宋"/>
          <w:color w:val="FFFFFF"/>
          <w:sz w:val="30"/>
          <w:szCs w:val="30"/>
          <w:shd w:val="clear" w:fill="244CF6"/>
        </w:rPr>
      </w:pP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600" w:firstLineChars="200"/>
        <w:rPr>
          <w:rFonts w:hint="eastAsia" w:ascii="仿宋" w:hAnsi="仿宋" w:eastAsia="仿宋" w:cs="仿宋"/>
          <w:sz w:val="30"/>
          <w:szCs w:val="30"/>
        </w:rPr>
      </w:pPr>
      <w:r>
        <w:rPr>
          <w:rFonts w:hint="eastAsia" w:ascii="仿宋" w:hAnsi="仿宋" w:eastAsia="仿宋" w:cs="仿宋"/>
          <w:color w:val="FFFFFF"/>
          <w:sz w:val="30"/>
          <w:szCs w:val="30"/>
          <w:shd w:val="clear" w:fill="244CF6"/>
        </w:rPr>
        <w:t>步骤2：</w:t>
      </w:r>
      <w:r>
        <w:rPr>
          <w:rFonts w:hint="eastAsia" w:ascii="仿宋" w:hAnsi="仿宋" w:eastAsia="仿宋" w:cs="仿宋"/>
          <w:color w:val="3F3F3F"/>
          <w:sz w:val="30"/>
          <w:szCs w:val="30"/>
        </w:rPr>
        <w:t>点击右上角</w:t>
      </w:r>
      <w:r>
        <w:rPr>
          <w:rFonts w:hint="eastAsia" w:ascii="仿宋" w:hAnsi="仿宋" w:eastAsia="仿宋" w:cs="仿宋"/>
          <w:color w:val="3F3F3F"/>
          <w:sz w:val="30"/>
          <w:szCs w:val="30"/>
          <w:highlight w:val="yellow"/>
        </w:rPr>
        <w:t>登录</w:t>
      </w:r>
      <w:r>
        <w:rPr>
          <w:rFonts w:hint="eastAsia" w:ascii="仿宋" w:hAnsi="仿宋" w:eastAsia="仿宋" w:cs="仿宋"/>
          <w:color w:val="3F3F3F"/>
          <w:sz w:val="30"/>
          <w:szCs w:val="30"/>
        </w:rPr>
        <w:t>按钮，输入账号和密码登录政务服务网。无账号的可以</w:t>
      </w:r>
      <w:r>
        <w:rPr>
          <w:rFonts w:hint="eastAsia" w:ascii="仿宋" w:hAnsi="仿宋" w:eastAsia="仿宋" w:cs="仿宋"/>
          <w:color w:val="3F3F3F"/>
          <w:sz w:val="30"/>
          <w:szCs w:val="30"/>
          <w:lang w:val="en-US" w:eastAsia="zh-CN"/>
        </w:rPr>
        <w:t>用自然人身份</w:t>
      </w:r>
      <w:r>
        <w:rPr>
          <w:rFonts w:hint="eastAsia" w:ascii="仿宋" w:hAnsi="仿宋" w:eastAsia="仿宋" w:cs="仿宋"/>
          <w:color w:val="3F3F3F"/>
          <w:sz w:val="30"/>
          <w:szCs w:val="30"/>
        </w:rPr>
        <w:t>注册。</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600" w:firstLineChars="200"/>
        <w:rPr>
          <w:rFonts w:hint="eastAsia" w:ascii="仿宋" w:hAnsi="仿宋" w:eastAsia="仿宋" w:cs="仿宋"/>
          <w:color w:val="3F3F3F"/>
          <w:sz w:val="30"/>
          <w:szCs w:val="30"/>
          <w:lang w:eastAsia="zh-CN"/>
        </w:rPr>
      </w:pPr>
      <w:r>
        <w:rPr>
          <w:rFonts w:hint="eastAsia" w:ascii="仿宋" w:hAnsi="仿宋" w:eastAsia="仿宋" w:cs="仿宋"/>
          <w:color w:val="FFFFFF"/>
          <w:sz w:val="30"/>
          <w:szCs w:val="30"/>
          <w:shd w:val="clear" w:fill="244CF6"/>
        </w:rPr>
        <w:t>步骤3：</w:t>
      </w:r>
      <w:r>
        <w:rPr>
          <w:rFonts w:hint="eastAsia" w:ascii="仿宋" w:hAnsi="仿宋" w:eastAsia="仿宋" w:cs="仿宋"/>
          <w:color w:val="3F3F3F"/>
          <w:sz w:val="30"/>
          <w:szCs w:val="30"/>
        </w:rPr>
        <w:t>进入人才事项服务：点击“</w:t>
      </w:r>
      <w:r>
        <w:rPr>
          <w:rFonts w:hint="eastAsia" w:ascii="仿宋" w:hAnsi="仿宋" w:eastAsia="仿宋" w:cs="仿宋"/>
          <w:color w:val="3F3F3F"/>
          <w:sz w:val="30"/>
          <w:szCs w:val="30"/>
          <w:highlight w:val="yellow"/>
        </w:rPr>
        <w:t>首页</w:t>
      </w:r>
      <w:r>
        <w:rPr>
          <w:rFonts w:hint="eastAsia" w:ascii="仿宋" w:hAnsi="仿宋" w:eastAsia="仿宋" w:cs="仿宋"/>
          <w:color w:val="3F3F3F"/>
          <w:sz w:val="30"/>
          <w:szCs w:val="30"/>
        </w:rPr>
        <w:t>”，点击“</w:t>
      </w:r>
      <w:r>
        <w:rPr>
          <w:rFonts w:hint="eastAsia" w:ascii="仿宋" w:hAnsi="仿宋" w:eastAsia="仿宋" w:cs="仿宋"/>
          <w:color w:val="3F3F3F"/>
          <w:sz w:val="30"/>
          <w:szCs w:val="30"/>
          <w:highlight w:val="yellow"/>
        </w:rPr>
        <w:t>人才服务</w:t>
      </w:r>
      <w:r>
        <w:rPr>
          <w:rFonts w:hint="eastAsia" w:ascii="仿宋" w:hAnsi="仿宋" w:eastAsia="仿宋" w:cs="仿宋"/>
          <w:color w:val="3F3F3F"/>
          <w:sz w:val="30"/>
          <w:szCs w:val="30"/>
        </w:rPr>
        <w:t>”图标。进入人才事项服务页面。</w:t>
      </w:r>
      <w:r>
        <w:rPr>
          <w:rFonts w:hint="eastAsia" w:ascii="仿宋" w:hAnsi="仿宋" w:eastAsia="仿宋" w:cs="仿宋"/>
          <w:color w:val="3F3F3F"/>
          <w:sz w:val="30"/>
          <w:szCs w:val="30"/>
          <w:lang w:eastAsia="zh-CN"/>
        </w:rPr>
        <w:drawing>
          <wp:inline distT="0" distB="0" distL="114300" distR="114300">
            <wp:extent cx="4827270" cy="4246880"/>
            <wp:effectExtent l="0" t="0" r="11430" b="1270"/>
            <wp:docPr id="8" name="图片 8" descr="3fafe03cc7c522fcee4e060f73d93f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3fafe03cc7c522fcee4e060f73d93fb8"/>
                    <pic:cNvPicPr>
                      <a:picLocks noChangeAspect="1"/>
                    </pic:cNvPicPr>
                  </pic:nvPicPr>
                  <pic:blipFill>
                    <a:blip r:embed="rId5"/>
                    <a:srcRect l="440" t="4431" r="340" b="-27"/>
                    <a:stretch>
                      <a:fillRect/>
                    </a:stretch>
                  </pic:blipFill>
                  <pic:spPr>
                    <a:xfrm>
                      <a:off x="0" y="0"/>
                      <a:ext cx="4827270" cy="4246880"/>
                    </a:xfrm>
                    <a:prstGeom prst="rect">
                      <a:avLst/>
                    </a:prstGeom>
                  </pic:spPr>
                </pic:pic>
              </a:graphicData>
            </a:graphic>
          </wp:inline>
        </w:drawing>
      </w:r>
      <w:bookmarkStart w:id="0" w:name="_GoBack"/>
      <w:bookmarkEnd w:id="0"/>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600" w:firstLineChars="200"/>
        <w:rPr>
          <w:rFonts w:hint="eastAsia" w:ascii="仿宋" w:hAnsi="仿宋" w:eastAsia="仿宋" w:cs="仿宋"/>
          <w:sz w:val="30"/>
          <w:szCs w:val="30"/>
        </w:rPr>
      </w:pPr>
      <w:r>
        <w:rPr>
          <w:rFonts w:hint="eastAsia" w:ascii="仿宋" w:hAnsi="仿宋" w:eastAsia="仿宋" w:cs="仿宋"/>
          <w:color w:val="FFFFFF"/>
          <w:sz w:val="30"/>
          <w:szCs w:val="30"/>
          <w:shd w:val="clear" w:fill="244CF6"/>
        </w:rPr>
        <w:t>步骤</w:t>
      </w:r>
      <w:r>
        <w:rPr>
          <w:rFonts w:hint="eastAsia" w:ascii="仿宋" w:hAnsi="仿宋" w:eastAsia="仿宋" w:cs="仿宋"/>
          <w:color w:val="FFFFFF"/>
          <w:sz w:val="30"/>
          <w:szCs w:val="30"/>
          <w:shd w:val="clear" w:fill="244CF6"/>
          <w:lang w:val="en-US" w:eastAsia="zh-CN"/>
        </w:rPr>
        <w:t>4</w:t>
      </w:r>
      <w:r>
        <w:rPr>
          <w:rFonts w:hint="eastAsia" w:ascii="仿宋" w:hAnsi="仿宋" w:eastAsia="仿宋" w:cs="仿宋"/>
          <w:color w:val="FFFFFF"/>
          <w:sz w:val="30"/>
          <w:szCs w:val="30"/>
          <w:shd w:val="clear" w:fill="244CF6"/>
        </w:rPr>
        <w:t>：</w:t>
      </w:r>
      <w:r>
        <w:rPr>
          <w:rFonts w:hint="eastAsia" w:ascii="仿宋" w:hAnsi="仿宋" w:eastAsia="仿宋" w:cs="仿宋"/>
          <w:sz w:val="30"/>
          <w:szCs w:val="30"/>
        </w:rPr>
        <w:t>点击“人才专属空间”进入人才专属空间，如下图：</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jc w:val="center"/>
        <w:rPr>
          <w:rFonts w:hint="eastAsia" w:ascii="仿宋" w:hAnsi="仿宋" w:eastAsia="仿宋" w:cs="仿宋"/>
          <w:sz w:val="30"/>
          <w:szCs w:val="30"/>
        </w:rPr>
      </w:pPr>
      <w:r>
        <w:rPr>
          <w:rFonts w:hint="eastAsia" w:ascii="仿宋" w:hAnsi="仿宋" w:eastAsia="仿宋" w:cs="仿宋"/>
          <w:sz w:val="30"/>
          <w:szCs w:val="30"/>
        </w:rPr>
        <w:drawing>
          <wp:inline distT="0" distB="0" distL="114300" distR="114300">
            <wp:extent cx="5206365" cy="2440305"/>
            <wp:effectExtent l="0" t="0" r="13335" b="17145"/>
            <wp:docPr id="3"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IMG_256"/>
                    <pic:cNvPicPr>
                      <a:picLocks noChangeAspect="1"/>
                    </pic:cNvPicPr>
                  </pic:nvPicPr>
                  <pic:blipFill>
                    <a:blip r:embed="rId6"/>
                    <a:stretch>
                      <a:fillRect/>
                    </a:stretch>
                  </pic:blipFill>
                  <pic:spPr>
                    <a:xfrm>
                      <a:off x="0" y="0"/>
                      <a:ext cx="5206365" cy="2440305"/>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firstLine="600" w:firstLineChars="200"/>
        <w:rPr>
          <w:rFonts w:hint="default" w:ascii="仿宋" w:hAnsi="仿宋" w:eastAsia="仿宋" w:cs="仿宋"/>
          <w:sz w:val="30"/>
          <w:szCs w:val="30"/>
          <w:lang w:val="en-US" w:eastAsia="zh-CN"/>
        </w:rPr>
      </w:pPr>
      <w:r>
        <w:rPr>
          <w:rFonts w:hint="eastAsia" w:ascii="仿宋" w:hAnsi="仿宋" w:eastAsia="仿宋" w:cs="仿宋"/>
          <w:color w:val="FFFFFF"/>
          <w:sz w:val="30"/>
          <w:szCs w:val="30"/>
          <w:shd w:val="clear" w:fill="244CF6"/>
        </w:rPr>
        <w:t>步骤</w:t>
      </w:r>
      <w:r>
        <w:rPr>
          <w:rFonts w:hint="eastAsia" w:ascii="仿宋" w:hAnsi="仿宋" w:eastAsia="仿宋" w:cs="仿宋"/>
          <w:color w:val="FFFFFF"/>
          <w:sz w:val="30"/>
          <w:szCs w:val="30"/>
          <w:shd w:val="clear" w:fill="244CF6"/>
          <w:lang w:val="en-US" w:eastAsia="zh-CN"/>
        </w:rPr>
        <w:t>5</w:t>
      </w:r>
      <w:r>
        <w:rPr>
          <w:rFonts w:hint="eastAsia" w:ascii="仿宋" w:hAnsi="仿宋" w:eastAsia="仿宋" w:cs="仿宋"/>
          <w:color w:val="FFFFFF"/>
          <w:sz w:val="30"/>
          <w:szCs w:val="30"/>
          <w:shd w:val="clear" w:fill="244CF6"/>
        </w:rPr>
        <w:t>: </w:t>
      </w:r>
      <w:r>
        <w:rPr>
          <w:rFonts w:hint="eastAsia" w:ascii="仿宋" w:hAnsi="仿宋" w:eastAsia="仿宋" w:cs="仿宋"/>
          <w:sz w:val="30"/>
          <w:szCs w:val="30"/>
        </w:rPr>
        <w:t>在人才专属空间“</w:t>
      </w:r>
      <w:r>
        <w:rPr>
          <w:rFonts w:hint="eastAsia" w:ascii="仿宋" w:hAnsi="仿宋" w:eastAsia="仿宋" w:cs="仿宋"/>
          <w:sz w:val="30"/>
          <w:szCs w:val="30"/>
          <w:highlight w:val="yellow"/>
        </w:rPr>
        <w:t>基本信息</w:t>
      </w:r>
      <w:r>
        <w:rPr>
          <w:rFonts w:hint="eastAsia" w:ascii="仿宋" w:hAnsi="仿宋" w:eastAsia="仿宋" w:cs="仿宋"/>
          <w:sz w:val="30"/>
          <w:szCs w:val="30"/>
        </w:rPr>
        <w:t>”和“</w:t>
      </w:r>
      <w:r>
        <w:rPr>
          <w:rFonts w:hint="eastAsia" w:ascii="仿宋" w:hAnsi="仿宋" w:eastAsia="仿宋" w:cs="仿宋"/>
          <w:sz w:val="30"/>
          <w:szCs w:val="30"/>
          <w:highlight w:val="yellow"/>
        </w:rPr>
        <w:t>住房补贴</w:t>
      </w:r>
      <w:r>
        <w:rPr>
          <w:rFonts w:hint="eastAsia" w:ascii="仿宋" w:hAnsi="仿宋" w:eastAsia="仿宋" w:cs="仿宋"/>
          <w:sz w:val="30"/>
          <w:szCs w:val="30"/>
        </w:rPr>
        <w:t>”</w:t>
      </w:r>
      <w:r>
        <w:rPr>
          <w:rFonts w:hint="eastAsia" w:ascii="仿宋" w:hAnsi="仿宋" w:eastAsia="仿宋" w:cs="仿宋"/>
          <w:sz w:val="30"/>
          <w:szCs w:val="30"/>
          <w:lang w:val="en-US" w:eastAsia="zh-CN"/>
        </w:rPr>
        <w:t>中填写信息</w:t>
      </w:r>
      <w:r>
        <w:rPr>
          <w:rFonts w:hint="eastAsia" w:ascii="仿宋" w:hAnsi="仿宋" w:eastAsia="仿宋" w:cs="仿宋"/>
          <w:sz w:val="30"/>
          <w:szCs w:val="30"/>
        </w:rPr>
        <w:t>，完成后点击“保存”进行存档，需补全信息</w:t>
      </w:r>
      <w:r>
        <w:rPr>
          <w:rFonts w:hint="eastAsia" w:ascii="仿宋" w:hAnsi="仿宋" w:eastAsia="仿宋" w:cs="仿宋"/>
          <w:sz w:val="30"/>
          <w:szCs w:val="30"/>
          <w:lang w:val="en-US" w:eastAsia="zh-CN"/>
        </w:rPr>
        <w:t>在图中标出位置</w:t>
      </w:r>
    </w:p>
    <w:p>
      <w:pPr>
        <w:pStyle w:val="2"/>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rightChars="0"/>
        <w:rPr>
          <w:rFonts w:hint="default" w:ascii="仿宋" w:hAnsi="仿宋" w:eastAsia="仿宋" w:cs="仿宋"/>
          <w:sz w:val="30"/>
          <w:szCs w:val="30"/>
          <w:highlight w:val="none"/>
          <w:lang w:val="en-US" w:eastAsia="zh-CN"/>
        </w:rPr>
      </w:pPr>
      <w:r>
        <w:rPr>
          <w:rFonts w:hint="eastAsia" w:ascii="仿宋" w:hAnsi="仿宋" w:eastAsia="仿宋" w:cs="仿宋"/>
          <w:sz w:val="30"/>
          <w:szCs w:val="30"/>
          <w:highlight w:val="none"/>
          <w:lang w:val="en-US" w:eastAsia="zh-CN"/>
        </w:rPr>
        <w:t>基本信息填写提示：</w:t>
      </w:r>
    </w:p>
    <w:p>
      <w:pPr>
        <w:pStyle w:val="2"/>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425" w:leftChars="0" w:right="0" w:hanging="425" w:firstLineChars="0"/>
        <w:rPr>
          <w:rFonts w:hint="eastAsia" w:ascii="仿宋" w:hAnsi="仿宋" w:eastAsia="仿宋" w:cs="仿宋"/>
          <w:sz w:val="30"/>
          <w:szCs w:val="30"/>
          <w:highlight w:val="none"/>
          <w:lang w:val="en-US" w:eastAsia="zh-CN"/>
        </w:rPr>
      </w:pPr>
      <w:r>
        <w:rPr>
          <w:rFonts w:hint="eastAsia" w:ascii="仿宋" w:hAnsi="仿宋" w:eastAsia="仿宋" w:cs="仿宋"/>
          <w:sz w:val="30"/>
          <w:szCs w:val="30"/>
          <w:highlight w:val="none"/>
          <w:lang w:val="en-US" w:eastAsia="zh-CN"/>
        </w:rPr>
        <w:t>单位名称：</w:t>
      </w:r>
      <w:r>
        <w:rPr>
          <w:rFonts w:hint="eastAsia" w:ascii="仿宋" w:hAnsi="仿宋" w:eastAsia="仿宋" w:cs="仿宋"/>
          <w:b/>
          <w:bCs/>
          <w:sz w:val="30"/>
          <w:szCs w:val="30"/>
          <w:highlight w:val="yellow"/>
          <w:lang w:val="en-US" w:eastAsia="zh-CN"/>
        </w:rPr>
        <w:t>三亚学院</w:t>
      </w:r>
    </w:p>
    <w:p>
      <w:pPr>
        <w:pStyle w:val="2"/>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425" w:leftChars="0" w:right="0" w:hanging="425" w:firstLineChars="0"/>
        <w:rPr>
          <w:rFonts w:hint="eastAsia" w:ascii="仿宋" w:hAnsi="仿宋" w:eastAsia="仿宋" w:cs="仿宋"/>
          <w:sz w:val="30"/>
          <w:szCs w:val="30"/>
          <w:highlight w:val="none"/>
          <w:lang w:val="en-US" w:eastAsia="zh-CN"/>
        </w:rPr>
      </w:pPr>
      <w:r>
        <w:rPr>
          <w:rFonts w:hint="eastAsia" w:ascii="仿宋" w:hAnsi="仿宋" w:eastAsia="仿宋" w:cs="仿宋"/>
          <w:sz w:val="30"/>
          <w:szCs w:val="30"/>
          <w:highlight w:val="none"/>
          <w:lang w:val="en-US" w:eastAsia="zh-CN"/>
        </w:rPr>
        <w:t>统一社会信用代码：</w:t>
      </w:r>
      <w:r>
        <w:rPr>
          <w:rFonts w:hint="eastAsia" w:ascii="仿宋" w:hAnsi="仿宋" w:eastAsia="仿宋" w:cs="仿宋"/>
          <w:b/>
          <w:bCs/>
          <w:sz w:val="30"/>
          <w:szCs w:val="30"/>
          <w:highlight w:val="yellow"/>
          <w:lang w:val="en-US" w:eastAsia="zh-CN"/>
        </w:rPr>
        <w:t>524600007742567125</w:t>
      </w:r>
    </w:p>
    <w:p>
      <w:pPr>
        <w:pStyle w:val="2"/>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425" w:leftChars="0" w:right="0" w:hanging="425" w:firstLineChars="0"/>
        <w:rPr>
          <w:rFonts w:hint="eastAsia" w:ascii="仿宋" w:hAnsi="仿宋" w:eastAsia="仿宋" w:cs="仿宋"/>
          <w:sz w:val="30"/>
          <w:szCs w:val="30"/>
          <w:highlight w:val="none"/>
          <w:lang w:val="en-US" w:eastAsia="zh-CN"/>
        </w:rPr>
      </w:pPr>
      <w:r>
        <w:rPr>
          <w:rFonts w:hint="eastAsia" w:ascii="仿宋" w:hAnsi="仿宋" w:eastAsia="仿宋" w:cs="仿宋"/>
          <w:sz w:val="30"/>
          <w:szCs w:val="30"/>
          <w:highlight w:val="none"/>
          <w:lang w:val="en-US" w:eastAsia="zh-CN"/>
        </w:rPr>
        <w:t>劳动合同起始时间：</w:t>
      </w:r>
    </w:p>
    <w:p>
      <w:pPr>
        <w:pStyle w:val="2"/>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425" w:leftChars="0" w:right="0" w:rightChars="0" w:hanging="425" w:firstLineChars="0"/>
        <w:rPr>
          <w:rFonts w:hint="eastAsia" w:ascii="仿宋" w:hAnsi="仿宋" w:eastAsia="仿宋" w:cs="仿宋"/>
          <w:sz w:val="30"/>
          <w:szCs w:val="30"/>
          <w:highlight w:val="none"/>
          <w:lang w:val="en-US" w:eastAsia="zh-CN"/>
        </w:rPr>
      </w:pPr>
      <w:r>
        <w:rPr>
          <w:rFonts w:hint="eastAsia" w:ascii="仿宋" w:hAnsi="仿宋" w:eastAsia="仿宋" w:cs="仿宋"/>
          <w:sz w:val="30"/>
          <w:szCs w:val="30"/>
          <w:highlight w:val="none"/>
          <w:lang w:val="en-US" w:eastAsia="zh-CN"/>
        </w:rPr>
        <w:t>无固定期限的合同：合同结束时间填写签订合同当天的十年后，例如：2020年3月10日签订合同，合同结束时间填写2030年3月10日。</w:t>
      </w:r>
    </w:p>
    <w:p>
      <w:pPr>
        <w:pStyle w:val="2"/>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425" w:leftChars="0" w:right="0" w:rightChars="0" w:hanging="425" w:firstLineChars="0"/>
        <w:rPr>
          <w:rFonts w:hint="eastAsia" w:ascii="仿宋" w:hAnsi="仿宋" w:eastAsia="仿宋" w:cs="仿宋"/>
          <w:sz w:val="30"/>
          <w:szCs w:val="30"/>
          <w:highlight w:val="none"/>
          <w:lang w:val="en-US" w:eastAsia="zh-CN"/>
        </w:rPr>
      </w:pPr>
      <w:r>
        <w:rPr>
          <w:rFonts w:hint="eastAsia" w:ascii="仿宋" w:hAnsi="仿宋" w:eastAsia="仿宋" w:cs="仿宋"/>
          <w:sz w:val="30"/>
          <w:szCs w:val="30"/>
          <w:highlight w:val="none"/>
          <w:lang w:val="en-US" w:eastAsia="zh-CN"/>
        </w:rPr>
        <w:t>有固定期限的合同：春学期结束的请填写6月30日,秋学期结束的请填写1月30日。</w:t>
      </w:r>
    </w:p>
    <w:p>
      <w:pPr>
        <w:pStyle w:val="2"/>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Chars="0" w:right="0" w:rightChars="0" w:firstLine="600" w:firstLineChars="200"/>
        <w:rPr>
          <w:rFonts w:hint="eastAsia" w:ascii="仿宋" w:hAnsi="仿宋" w:eastAsia="仿宋" w:cs="仿宋"/>
          <w:sz w:val="30"/>
          <w:szCs w:val="30"/>
          <w:highlight w:val="none"/>
          <w:lang w:val="en-US" w:eastAsia="zh-CN"/>
        </w:rPr>
      </w:pPr>
      <w:r>
        <w:rPr>
          <w:rFonts w:hint="eastAsia" w:ascii="仿宋" w:hAnsi="仿宋" w:eastAsia="仿宋" w:cs="仿宋"/>
          <w:sz w:val="30"/>
          <w:szCs w:val="30"/>
          <w:highlight w:val="none"/>
          <w:lang w:val="en-US" w:eastAsia="zh-CN"/>
        </w:rPr>
        <w:t>例:终止日期：2028-2029年春学期结束，请填写2028年6月30日；</w:t>
      </w:r>
    </w:p>
    <w:p>
      <w:pPr>
        <w:pStyle w:val="2"/>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Chars="0" w:right="0" w:rightChars="0" w:firstLine="1200" w:firstLineChars="400"/>
        <w:rPr>
          <w:rFonts w:hint="eastAsia" w:ascii="仿宋" w:hAnsi="仿宋" w:eastAsia="仿宋" w:cs="仿宋"/>
          <w:sz w:val="30"/>
          <w:szCs w:val="30"/>
          <w:highlight w:val="none"/>
          <w:lang w:val="en-US" w:eastAsia="zh-CN"/>
        </w:rPr>
      </w:pPr>
      <w:r>
        <w:rPr>
          <w:rFonts w:hint="eastAsia" w:ascii="仿宋" w:hAnsi="仿宋" w:eastAsia="仿宋" w:cs="仿宋"/>
          <w:sz w:val="30"/>
          <w:szCs w:val="30"/>
          <w:highlight w:val="none"/>
          <w:lang w:val="en-US" w:eastAsia="zh-CN"/>
        </w:rPr>
        <w:t>终止日期：2028-2029年秋学期结束，请填写2029年1月30日。</w:t>
      </w:r>
    </w:p>
    <w:p>
      <w:pPr>
        <w:pStyle w:val="2"/>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right="0" w:rightChars="0"/>
        <w:rPr>
          <w:rFonts w:hint="default" w:ascii="仿宋" w:hAnsi="仿宋" w:eastAsia="仿宋" w:cs="仿宋"/>
          <w:sz w:val="30"/>
          <w:szCs w:val="30"/>
          <w:highlight w:val="yellow"/>
          <w:lang w:val="en-US" w:eastAsia="zh-CN"/>
        </w:rPr>
      </w:pPr>
      <w:r>
        <w:rPr>
          <w:rFonts w:hint="eastAsia" w:ascii="仿宋" w:hAnsi="仿宋" w:eastAsia="仿宋" w:cs="仿宋"/>
          <w:sz w:val="30"/>
          <w:szCs w:val="30"/>
          <w:highlight w:val="yellow"/>
          <w:lang w:val="en-US" w:eastAsia="zh-CN"/>
        </w:rPr>
        <w:t>（3）教育信息需要填写完整，毕业日期要与毕业证或学位证上的日期一样。</w:t>
      </w:r>
    </w:p>
    <w:p>
      <w:pPr>
        <w:pStyle w:val="2"/>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Chars="0" w:right="0" w:rightChars="0" w:firstLine="1200" w:firstLineChars="400"/>
        <w:rPr>
          <w:rFonts w:hint="eastAsia" w:ascii="仿宋" w:hAnsi="仿宋" w:eastAsia="仿宋" w:cs="仿宋"/>
          <w:sz w:val="30"/>
          <w:szCs w:val="30"/>
        </w:rPr>
      </w:pPr>
      <w:r>
        <w:rPr>
          <w:rFonts w:hint="eastAsia" w:ascii="仿宋" w:hAnsi="仿宋" w:eastAsia="仿宋" w:cs="仿宋"/>
          <w:sz w:val="30"/>
          <w:szCs w:val="30"/>
        </w:rPr>
        <w:drawing>
          <wp:anchor distT="0" distB="0" distL="114300" distR="114300" simplePos="0" relativeHeight="251659264" behindDoc="1" locked="0" layoutInCell="1" allowOverlap="1">
            <wp:simplePos x="0" y="0"/>
            <wp:positionH relativeFrom="column">
              <wp:posOffset>247650</wp:posOffset>
            </wp:positionH>
            <wp:positionV relativeFrom="paragraph">
              <wp:posOffset>34290</wp:posOffset>
            </wp:positionV>
            <wp:extent cx="4964430" cy="4720590"/>
            <wp:effectExtent l="0" t="0" r="7620" b="3810"/>
            <wp:wrapTight wrapText="bothSides">
              <wp:wrapPolygon>
                <wp:start x="0" y="0"/>
                <wp:lineTo x="0" y="21530"/>
                <wp:lineTo x="21550" y="21530"/>
                <wp:lineTo x="21550" y="0"/>
                <wp:lineTo x="0" y="0"/>
              </wp:wrapPolygon>
            </wp:wrapTight>
            <wp:docPr id="4" name="图片 3"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IMG_257"/>
                    <pic:cNvPicPr>
                      <a:picLocks noChangeAspect="1"/>
                    </pic:cNvPicPr>
                  </pic:nvPicPr>
                  <pic:blipFill>
                    <a:blip r:embed="rId7"/>
                    <a:stretch>
                      <a:fillRect/>
                    </a:stretch>
                  </pic:blipFill>
                  <pic:spPr>
                    <a:xfrm>
                      <a:off x="0" y="0"/>
                      <a:ext cx="4964430" cy="4720590"/>
                    </a:xfrm>
                    <a:prstGeom prst="rect">
                      <a:avLst/>
                    </a:prstGeom>
                    <a:noFill/>
                    <a:ln w="9525">
                      <a:noFill/>
                    </a:ln>
                  </pic:spPr>
                </pic:pic>
              </a:graphicData>
            </a:graphic>
          </wp:anchor>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jc w:val="left"/>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住房补贴填写提示：</w:t>
      </w:r>
    </w:p>
    <w:p>
      <w:pPr>
        <w:pStyle w:val="2"/>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Chars="0" w:right="0" w:rightChars="0"/>
        <w:jc w:val="left"/>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租房详细地址：填写经不动产登记中心备案后的房屋租赁证上的房屋地址；</w:t>
      </w:r>
    </w:p>
    <w:p>
      <w:pPr>
        <w:pStyle w:val="2"/>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leftChars="0" w:right="0" w:rightChars="0" w:firstLine="0" w:firstLineChars="0"/>
        <w:jc w:val="left"/>
        <w:rPr>
          <w:rFonts w:hint="default" w:ascii="仿宋" w:hAnsi="仿宋" w:eastAsia="仿宋" w:cs="仿宋"/>
          <w:sz w:val="30"/>
          <w:szCs w:val="30"/>
          <w:highlight w:val="yellow"/>
          <w:lang w:val="en-US" w:eastAsia="zh-CN"/>
        </w:rPr>
      </w:pPr>
      <w:r>
        <w:rPr>
          <w:rFonts w:hint="eastAsia" w:ascii="仿宋" w:hAnsi="仿宋" w:eastAsia="仿宋" w:cs="仿宋"/>
          <w:sz w:val="30"/>
          <w:szCs w:val="30"/>
          <w:highlight w:val="yellow"/>
          <w:lang w:val="en-US" w:eastAsia="zh-CN"/>
        </w:rPr>
        <w:t>房屋租赁合同备案编号：必须填写经不动产登记中心备案后的房屋租赁证上的房租证字第xxxxxxxxxx号；</w:t>
      </w:r>
    </w:p>
    <w:p>
      <w:pPr>
        <w:pStyle w:val="2"/>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leftChars="0" w:right="0" w:rightChars="0" w:firstLine="0" w:firstLineChars="0"/>
        <w:jc w:val="left"/>
        <w:rPr>
          <w:rFonts w:hint="default" w:ascii="仿宋" w:hAnsi="仿宋" w:eastAsia="仿宋" w:cs="仿宋"/>
          <w:sz w:val="30"/>
          <w:szCs w:val="30"/>
          <w:highlight w:val="yellow"/>
          <w:lang w:val="en-US" w:eastAsia="zh-CN"/>
        </w:rPr>
      </w:pPr>
      <w:r>
        <w:rPr>
          <w:rFonts w:hint="eastAsia" w:ascii="仿宋" w:hAnsi="仿宋" w:eastAsia="仿宋" w:cs="仿宋"/>
          <w:sz w:val="30"/>
          <w:szCs w:val="30"/>
          <w:highlight w:val="yellow"/>
          <w:lang w:val="en-US" w:eastAsia="zh-CN"/>
        </w:rPr>
        <w:t>若租房地址有变更，需要增加新一段租房地址；</w:t>
      </w:r>
    </w:p>
    <w:p>
      <w:pPr>
        <w:pStyle w:val="2"/>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leftChars="0" w:right="0" w:rightChars="0" w:firstLine="0" w:firstLineChars="0"/>
        <w:jc w:val="left"/>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2018年6月（含6月）后首次在琼缴纳社保起止时间选</w:t>
      </w:r>
      <w:r>
        <w:rPr>
          <w:rFonts w:hint="eastAsia" w:ascii="仿宋" w:hAnsi="仿宋" w:eastAsia="仿宋" w:cs="仿宋"/>
          <w:sz w:val="30"/>
          <w:szCs w:val="30"/>
          <w:highlight w:val="yellow"/>
          <w:lang w:val="en-US" w:eastAsia="zh-CN"/>
        </w:rPr>
        <w:t>至今</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jc w:val="center"/>
        <w:rPr>
          <w:rFonts w:hint="eastAsia" w:ascii="仿宋" w:hAnsi="仿宋" w:eastAsia="仿宋" w:cs="仿宋"/>
          <w:sz w:val="30"/>
          <w:szCs w:val="30"/>
        </w:rPr>
      </w:pPr>
      <w:r>
        <w:rPr>
          <w:rFonts w:hint="eastAsia" w:ascii="仿宋" w:hAnsi="仿宋" w:eastAsia="仿宋" w:cs="仿宋"/>
          <w:sz w:val="30"/>
          <w:szCs w:val="30"/>
        </w:rPr>
        <w:drawing>
          <wp:inline distT="0" distB="0" distL="114300" distR="114300">
            <wp:extent cx="4678680" cy="2863215"/>
            <wp:effectExtent l="0" t="0" r="7620" b="13335"/>
            <wp:docPr id="5" name="图片 4"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IMG_258"/>
                    <pic:cNvPicPr>
                      <a:picLocks noChangeAspect="1"/>
                    </pic:cNvPicPr>
                  </pic:nvPicPr>
                  <pic:blipFill>
                    <a:blip r:embed="rId8"/>
                    <a:srcRect l="8835" r="12428"/>
                    <a:stretch>
                      <a:fillRect/>
                    </a:stretch>
                  </pic:blipFill>
                  <pic:spPr>
                    <a:xfrm>
                      <a:off x="0" y="0"/>
                      <a:ext cx="4678680" cy="2863215"/>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uto"/>
        <w:ind w:left="0" w:right="0"/>
        <w:rPr>
          <w:rFonts w:hint="eastAsia" w:ascii="仿宋" w:hAnsi="仿宋" w:eastAsia="仿宋" w:cs="仿宋"/>
          <w:sz w:val="30"/>
          <w:szCs w:val="30"/>
        </w:rPr>
      </w:pPr>
    </w:p>
    <w:p>
      <w:pPr>
        <w:spacing w:line="360" w:lineRule="auto"/>
        <w:rPr>
          <w:rFonts w:hint="default" w:ascii="仿宋" w:hAnsi="仿宋" w:eastAsia="仿宋" w:cs="仿宋"/>
          <w:i w:val="0"/>
          <w:iCs w:val="0"/>
          <w:caps w:val="0"/>
          <w:color w:val="333333"/>
          <w:spacing w:val="8"/>
          <w:sz w:val="30"/>
          <w:szCs w:val="30"/>
          <w:shd w:val="clear" w:fill="FFFFFF"/>
          <w:lang w:val="en-US" w:eastAsia="zh-CN"/>
        </w:rPr>
      </w:pPr>
      <w:r>
        <w:rPr>
          <w:rFonts w:hint="eastAsia" w:ascii="仿宋" w:hAnsi="仿宋" w:eastAsia="仿宋" w:cs="仿宋"/>
          <w:i w:val="0"/>
          <w:iCs w:val="0"/>
          <w:caps w:val="0"/>
          <w:color w:val="333333"/>
          <w:spacing w:val="8"/>
          <w:sz w:val="30"/>
          <w:szCs w:val="30"/>
          <w:shd w:val="clear" w:fill="FFFFFF"/>
          <w:lang w:val="en-US" w:eastAsia="zh-CN"/>
        </w:rPr>
        <w:t>步骤5：保存，保存后即关联成功。</w:t>
      </w:r>
    </w:p>
    <w:sectPr>
      <w:pgSz w:w="11906" w:h="16838"/>
      <w:pgMar w:top="1327" w:right="1800" w:bottom="1440" w:left="180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3764386"/>
    <w:multiLevelType w:val="singleLevel"/>
    <w:tmpl w:val="A3764386"/>
    <w:lvl w:ilvl="0" w:tentative="0">
      <w:start w:val="1"/>
      <w:numFmt w:val="decimal"/>
      <w:suff w:val="space"/>
      <w:lvlText w:val="%1."/>
      <w:lvlJc w:val="left"/>
    </w:lvl>
  </w:abstractNum>
  <w:abstractNum w:abstractNumId="1">
    <w:nsid w:val="B3FE1B3E"/>
    <w:multiLevelType w:val="singleLevel"/>
    <w:tmpl w:val="B3FE1B3E"/>
    <w:lvl w:ilvl="0" w:tentative="0">
      <w:start w:val="1"/>
      <w:numFmt w:val="decimal"/>
      <w:lvlText w:val="(%1)"/>
      <w:lvlJc w:val="left"/>
      <w:pPr>
        <w:ind w:left="425" w:hanging="425"/>
      </w:pPr>
      <w:rPr>
        <w:rFonts w:hint="default"/>
      </w:rPr>
    </w:lvl>
  </w:abstractNum>
  <w:abstractNum w:abstractNumId="2">
    <w:nsid w:val="64BE72BB"/>
    <w:multiLevelType w:val="singleLevel"/>
    <w:tmpl w:val="64BE72BB"/>
    <w:lvl w:ilvl="0" w:tentative="0">
      <w:start w:val="1"/>
      <w:numFmt w:val="decimal"/>
      <w:lvlText w:val="%1."/>
      <w:lvlJc w:val="left"/>
      <w:pPr>
        <w:ind w:left="425" w:hanging="425"/>
      </w:pPr>
      <w:rPr>
        <w:rFont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6"/>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RkMDJlZDFkZWE2ZDdmN2YyZDg2MWQzMjY1MTJjNmEifQ=="/>
    <w:docVar w:name="KSO_WPS_MARK_KEY" w:val="098b6fcd-779b-4e70-953e-f13841efbfc0"/>
  </w:docVars>
  <w:rsids>
    <w:rsidRoot w:val="57D126AB"/>
    <w:rsid w:val="01353C78"/>
    <w:rsid w:val="26857D36"/>
    <w:rsid w:val="307D6A83"/>
    <w:rsid w:val="351E47FF"/>
    <w:rsid w:val="3922196A"/>
    <w:rsid w:val="405C43DA"/>
    <w:rsid w:val="43715C63"/>
    <w:rsid w:val="45296832"/>
    <w:rsid w:val="514A4133"/>
    <w:rsid w:val="5684389E"/>
    <w:rsid w:val="570F757A"/>
    <w:rsid w:val="57D126A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qFormat/>
    <w:uiPriority w:val="0"/>
    <w:pPr>
      <w:spacing w:before="0" w:beforeAutospacing="1" w:after="0" w:afterAutospacing="1"/>
      <w:ind w:left="0" w:right="0"/>
      <w:jc w:val="left"/>
    </w:pPr>
    <w:rPr>
      <w:kern w:val="0"/>
      <w:sz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webp"/><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Pages>
  <Words>775</Words>
  <Characters>870</Characters>
  <Lines>0</Lines>
  <Paragraphs>0</Paragraphs>
  <TotalTime>46</TotalTime>
  <ScaleCrop>false</ScaleCrop>
  <LinksUpToDate>false</LinksUpToDate>
  <CharactersWithSpaces>871</CharactersWithSpaces>
  <Application>WPS Office_11.1.0.14227_F1E327BC-269C-435d-A152-05C5408002CA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2022-01-20T02:36:00Z</dcterms:created>
  <dc:creator>W.</dc:creator>
  <cp:lastModifiedBy>W.</cp:lastModifiedBy>
  <dcterms:modified xsi:type="dcterms:W3CDTF">2024-05-24T01:26:25Z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2052-11.1.0.14227</vt:lpwstr>
  </property>
  <property fmtid="{D5CDD505-2E9C-101B-9397-08002B2CF9AE}" pid="3" name="ICV">
    <vt:lpwstr>F11A1000E9144529A824A29923F366DA_13</vt:lpwstr>
  </property>
</Properties>
</file>